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  <w:t>资格审核资料清单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00" w:leftChars="0" w:firstLine="64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报名登记表（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核准后，本人签字并按指纹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00" w:leftChars="0" w:firstLine="64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身份证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居民户口薄（首页、本人页）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00" w:leftChars="0" w:firstLine="64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毕业证、学位证（内地高校毕业生同时提交学信网学历、学位验证信息复印件，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留学回国人员需提供由教育部留学服务中心出具的国境外学历、学位认证函等有关证明材料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暂不能提供毕业证书、学位证书的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年应届毕业生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，须提供学生证、毕业生就业推荐表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00" w:leftChars="0" w:firstLine="64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若所学专业未列入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《公务员专业目录》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无专业代码）的，考生选择专业目录中的相近专业报考的，所学专业必修课程须与报考岗位要求专业的主要课程基本一致，并提供毕业证书（已毕业的）、所学专业课程成绩单、课程对比情况说明及毕业院校设置专业的依据等材料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00" w:leftChars="0" w:firstLine="64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岗位要求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职称、职业技能资格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等各项资格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证书；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00" w:leftChars="0" w:firstLine="64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岗位要求为中共党员的，需提供党组织关系证明；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200" w:leftChars="0" w:firstLine="640" w:firstLineChars="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招聘单位明确的其他材料。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9519CE"/>
    <w:multiLevelType w:val="singleLevel"/>
    <w:tmpl w:val="829519CE"/>
    <w:lvl w:ilvl="0" w:tentative="0">
      <w:start w:val="1"/>
      <w:numFmt w:val="decimal"/>
      <w:suff w:val="space"/>
      <w:lvlText w:val="%1."/>
      <w:lvlJc w:val="left"/>
      <w:pPr>
        <w:ind w:left="2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8F6CDF"/>
    <w:rsid w:val="0C8F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2026-04-14T07:12:00Z</dcterms:created>
  <dc:creator>zhaowl</dc:creator>
  <cp:lastModifiedBy>zhaowl</cp:lastModifiedBy>
  <dcterms:modified xsi:type="dcterms:W3CDTF">2026-04-14T07:13:21Z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90F59E714BB84495BB27667BAC883A9A</vt:lpwstr>
  </property>
</Properties>
</file>